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44B" w:rsidRDefault="00392AA0" w:rsidP="00E72B8B">
      <w:pPr>
        <w:shd w:val="clear" w:color="auto" w:fill="FFFFFF"/>
        <w:jc w:val="center"/>
        <w:textAlignment w:val="top"/>
        <w:outlineLvl w:val="1"/>
        <w:rPr>
          <w:rFonts w:eastAsia="Times New Roman" w:cs="Times New Roman"/>
          <w:b/>
          <w:kern w:val="36"/>
          <w:szCs w:val="28"/>
          <w:lang w:eastAsia="ru-RU"/>
        </w:rPr>
      </w:pPr>
      <w:r>
        <w:rPr>
          <w:rFonts w:eastAsia="Times New Roman" w:cs="Times New Roman"/>
          <w:b/>
          <w:kern w:val="36"/>
          <w:szCs w:val="28"/>
          <w:lang w:eastAsia="ru-RU"/>
        </w:rPr>
        <w:t xml:space="preserve">ЛЕКЦИЯ </w:t>
      </w:r>
      <w:bookmarkStart w:id="0" w:name="_GoBack"/>
      <w:bookmarkEnd w:id="0"/>
      <w:r w:rsidR="0066544B">
        <w:rPr>
          <w:rFonts w:eastAsia="Times New Roman" w:cs="Times New Roman"/>
          <w:b/>
          <w:kern w:val="36"/>
          <w:szCs w:val="28"/>
          <w:lang w:eastAsia="ru-RU"/>
        </w:rPr>
        <w:t xml:space="preserve">1 </w:t>
      </w:r>
      <w:r w:rsidR="00004BB9">
        <w:rPr>
          <w:rFonts w:eastAsia="Times New Roman" w:cs="Times New Roman"/>
          <w:b/>
          <w:kern w:val="36"/>
          <w:szCs w:val="28"/>
          <w:lang w:eastAsia="ru-RU"/>
        </w:rPr>
        <w:t>ЗАДАЧИ СТАТИ</w:t>
      </w:r>
      <w:r w:rsidR="0066544B">
        <w:rPr>
          <w:rFonts w:eastAsia="Times New Roman" w:cs="Times New Roman"/>
          <w:b/>
          <w:kern w:val="36"/>
          <w:szCs w:val="28"/>
          <w:lang w:eastAsia="ru-RU"/>
        </w:rPr>
        <w:t xml:space="preserve">СТИКИ И ЕЕ ОРГАНИЗАЦИЯ </w:t>
      </w:r>
    </w:p>
    <w:p w:rsidR="0066544B" w:rsidRDefault="0066544B" w:rsidP="00E72B8B">
      <w:pPr>
        <w:shd w:val="clear" w:color="auto" w:fill="FFFFFF"/>
        <w:jc w:val="center"/>
        <w:textAlignment w:val="top"/>
        <w:outlineLvl w:val="1"/>
        <w:rPr>
          <w:rFonts w:eastAsia="Times New Roman" w:cs="Times New Roman"/>
          <w:b/>
          <w:kern w:val="36"/>
          <w:szCs w:val="28"/>
          <w:lang w:eastAsia="ru-RU"/>
        </w:rPr>
      </w:pPr>
    </w:p>
    <w:p w:rsidR="00B83F10" w:rsidRPr="0066544B" w:rsidRDefault="0066544B" w:rsidP="0066544B">
      <w:pPr>
        <w:shd w:val="clear" w:color="auto" w:fill="FFFFFF"/>
        <w:ind w:firstLine="567"/>
        <w:jc w:val="both"/>
        <w:textAlignment w:val="top"/>
        <w:outlineLvl w:val="1"/>
        <w:rPr>
          <w:rFonts w:eastAsia="Times New Roman" w:cs="Times New Roman"/>
          <w:kern w:val="36"/>
          <w:szCs w:val="28"/>
          <w:lang w:eastAsia="ru-RU"/>
        </w:rPr>
      </w:pPr>
      <w:r w:rsidRPr="0066544B">
        <w:rPr>
          <w:rFonts w:eastAsia="Times New Roman" w:cs="Times New Roman"/>
          <w:kern w:val="36"/>
          <w:szCs w:val="28"/>
          <w:lang w:eastAsia="ru-RU"/>
        </w:rPr>
        <w:t>1.1 Предмет статистической науки и ее методология</w:t>
      </w:r>
    </w:p>
    <w:p w:rsidR="0066544B" w:rsidRPr="0066544B" w:rsidRDefault="0066544B" w:rsidP="0066544B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66544B">
        <w:rPr>
          <w:sz w:val="28"/>
          <w:szCs w:val="28"/>
        </w:rPr>
        <w:t>1.2 Органы государственной статистики Республики Казахстан</w:t>
      </w:r>
    </w:p>
    <w:p w:rsidR="00B83F10" w:rsidRPr="00B83F10" w:rsidRDefault="00B83F10" w:rsidP="00B83F10">
      <w:pPr>
        <w:shd w:val="clear" w:color="auto" w:fill="FFFFFF"/>
        <w:spacing w:before="45" w:after="45"/>
        <w:ind w:left="45" w:right="45" w:firstLine="480"/>
        <w:jc w:val="center"/>
        <w:textAlignment w:val="top"/>
        <w:outlineLvl w:val="1"/>
        <w:rPr>
          <w:rFonts w:eastAsia="Times New Roman" w:cs="Times New Roman"/>
          <w:kern w:val="36"/>
          <w:szCs w:val="28"/>
          <w:lang w:eastAsia="ru-RU"/>
        </w:rPr>
      </w:pPr>
    </w:p>
    <w:p w:rsidR="0066544B" w:rsidRPr="0066544B" w:rsidRDefault="0066544B" w:rsidP="0066544B">
      <w:pPr>
        <w:shd w:val="clear" w:color="auto" w:fill="FFFFFF"/>
        <w:ind w:firstLine="567"/>
        <w:jc w:val="both"/>
        <w:textAlignment w:val="top"/>
        <w:outlineLvl w:val="1"/>
        <w:rPr>
          <w:rFonts w:eastAsia="Times New Roman" w:cs="Times New Roman"/>
          <w:b/>
          <w:kern w:val="36"/>
          <w:szCs w:val="28"/>
          <w:lang w:eastAsia="ru-RU"/>
        </w:rPr>
      </w:pPr>
      <w:r w:rsidRPr="0066544B">
        <w:rPr>
          <w:rFonts w:eastAsia="Times New Roman" w:cs="Times New Roman"/>
          <w:b/>
          <w:kern w:val="36"/>
          <w:szCs w:val="28"/>
          <w:lang w:eastAsia="ru-RU"/>
        </w:rPr>
        <w:t>1.1 Предмет статистической науки и ее методология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b/>
          <w:i/>
          <w:iCs/>
          <w:szCs w:val="28"/>
          <w:lang w:eastAsia="ru-RU"/>
        </w:rPr>
        <w:t>Статистика</w:t>
      </w:r>
      <w:r w:rsidRPr="00B83F10">
        <w:rPr>
          <w:rFonts w:eastAsia="Times New Roman" w:cs="Times New Roman"/>
          <w:szCs w:val="28"/>
          <w:lang w:eastAsia="ru-RU"/>
        </w:rPr>
        <w:t> – самостоятельная общественная наука, имеющая свой предмет и методы исследования, которая возникла из потребностей общественной жизни. Термин «статистика» происходит от латинского слова «статус», которое означает «положение, порядок». Впервые его употребил немецкий ученый Г. Ахенваль (1719–1772).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В настоящее время термин «статистика» употребляется в трех значениях:</w:t>
      </w:r>
    </w:p>
    <w:p w:rsidR="00B83F10" w:rsidRPr="00B83F10" w:rsidRDefault="00B83F10" w:rsidP="005B70C4">
      <w:pPr>
        <w:pStyle w:val="a8"/>
        <w:numPr>
          <w:ilvl w:val="0"/>
          <w:numId w:val="1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особая отрасль практической деятельности людей, направленная на сбор, обработку и анализ данных, характеризующих социально-экономическое развитие страны, ее регионов, отдельных отраслей экономики или предприятий;</w:t>
      </w:r>
    </w:p>
    <w:p w:rsidR="00B83F10" w:rsidRPr="00B83F10" w:rsidRDefault="00B83F10" w:rsidP="005B70C4">
      <w:pPr>
        <w:pStyle w:val="a8"/>
        <w:numPr>
          <w:ilvl w:val="0"/>
          <w:numId w:val="1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наука, занимающаяся разработкой теоретических положений и методов, используемых в статистической практике;</w:t>
      </w:r>
    </w:p>
    <w:p w:rsidR="00B83F10" w:rsidRPr="00B83F10" w:rsidRDefault="00B83F10" w:rsidP="005B70C4">
      <w:pPr>
        <w:pStyle w:val="a8"/>
        <w:numPr>
          <w:ilvl w:val="0"/>
          <w:numId w:val="1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статистические данные, представленные в отчетности предприятий, отраслей экономики, а также данные, публикуемые в сборниках, различных справочниках, бюллетенях и т. п.</w:t>
      </w:r>
    </w:p>
    <w:p w:rsid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F66271">
        <w:rPr>
          <w:rFonts w:eastAsia="Times New Roman" w:cs="Times New Roman"/>
          <w:b/>
          <w:i/>
          <w:iCs/>
          <w:szCs w:val="28"/>
          <w:lang w:eastAsia="ru-RU"/>
        </w:rPr>
        <w:t>Объект статистики</w:t>
      </w:r>
      <w:r w:rsidRPr="00B83F10">
        <w:rPr>
          <w:rFonts w:eastAsia="Times New Roman" w:cs="Times New Roman"/>
          <w:szCs w:val="28"/>
          <w:lang w:eastAsia="ru-RU"/>
        </w:rPr>
        <w:t> – это явления и процессы социально-экономической жизни общества, в которых отражаются и находят свое выражение социально-экономические отношения людей. В зависимости от объекта изучения статистика как наука подразде</w:t>
      </w:r>
      <w:r w:rsidR="00E72B8B">
        <w:rPr>
          <w:rFonts w:eastAsia="Times New Roman" w:cs="Times New Roman"/>
          <w:szCs w:val="28"/>
          <w:lang w:eastAsia="ru-RU"/>
        </w:rPr>
        <w:t>ляется на несколько блоков (рисунок</w:t>
      </w:r>
      <w:r w:rsidRPr="00B83F10">
        <w:rPr>
          <w:rFonts w:eastAsia="Times New Roman" w:cs="Times New Roman"/>
          <w:szCs w:val="28"/>
          <w:lang w:eastAsia="ru-RU"/>
        </w:rPr>
        <w:t> 1).</w:t>
      </w:r>
    </w:p>
    <w:p w:rsidR="00E72B8B" w:rsidRPr="00B83F10" w:rsidRDefault="00E72B8B" w:rsidP="00B83F10">
      <w:pPr>
        <w:shd w:val="clear" w:color="auto" w:fill="FFFFFF"/>
        <w:ind w:firstLine="480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B83F10" w:rsidRPr="00B83F10" w:rsidRDefault="00B83F10" w:rsidP="00B83F10">
      <w:pPr>
        <w:shd w:val="clear" w:color="auto" w:fill="FFFFFF"/>
        <w:jc w:val="center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noProof/>
          <w:szCs w:val="28"/>
          <w:lang w:eastAsia="ru-RU"/>
        </w:rPr>
        <w:drawing>
          <wp:inline distT="0" distB="0" distL="0" distR="0" wp14:anchorId="4AAA45A9" wp14:editId="013F3A57">
            <wp:extent cx="3067050" cy="1622129"/>
            <wp:effectExtent l="0" t="0" r="0" b="0"/>
            <wp:docPr id="1" name="Рисунок 1" descr="Статистика: конспект лекц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атистика: конспект лекций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622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F10" w:rsidRPr="00B83F10" w:rsidRDefault="00B83F10" w:rsidP="00B83F10">
      <w:pPr>
        <w:shd w:val="clear" w:color="auto" w:fill="FFFFFF"/>
        <w:ind w:left="2832" w:firstLine="708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Отраслевые статистики</w:t>
      </w:r>
    </w:p>
    <w:p w:rsidR="00B83F10" w:rsidRDefault="00B83F10" w:rsidP="00B83F10">
      <w:pPr>
        <w:shd w:val="clear" w:color="auto" w:fill="FFFFFF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B83F10" w:rsidRPr="00B83F10" w:rsidRDefault="00B83F10" w:rsidP="00E72B8B">
      <w:pPr>
        <w:shd w:val="clear" w:color="auto" w:fill="FFFFFF"/>
        <w:jc w:val="center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Рис</w:t>
      </w:r>
      <w:r w:rsidR="00E72B8B">
        <w:rPr>
          <w:rFonts w:eastAsia="Times New Roman" w:cs="Times New Roman"/>
          <w:szCs w:val="28"/>
          <w:lang w:eastAsia="ru-RU"/>
        </w:rPr>
        <w:t>унок 1 –</w:t>
      </w:r>
      <w:r w:rsidRPr="00B83F10">
        <w:rPr>
          <w:rFonts w:eastAsia="Times New Roman" w:cs="Times New Roman"/>
          <w:i/>
          <w:iCs/>
          <w:szCs w:val="28"/>
          <w:lang w:eastAsia="ru-RU"/>
        </w:rPr>
        <w:t> </w:t>
      </w:r>
      <w:r w:rsidRPr="00B83F10">
        <w:rPr>
          <w:rFonts w:eastAsia="Times New Roman" w:cs="Times New Roman"/>
          <w:szCs w:val="28"/>
          <w:lang w:eastAsia="ru-RU"/>
        </w:rPr>
        <w:t>Структура статистической науки</w:t>
      </w:r>
    </w:p>
    <w:p w:rsidR="00E72B8B" w:rsidRDefault="00E72B8B" w:rsidP="00B83F10">
      <w:pPr>
        <w:shd w:val="clear" w:color="auto" w:fill="FFFFFF"/>
        <w:ind w:firstLine="480"/>
        <w:jc w:val="both"/>
        <w:textAlignment w:val="top"/>
        <w:rPr>
          <w:rFonts w:eastAsia="Times New Roman" w:cs="Times New Roman"/>
          <w:b/>
          <w:i/>
          <w:iCs/>
          <w:szCs w:val="28"/>
          <w:lang w:eastAsia="ru-RU"/>
        </w:rPr>
      </w:pP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b/>
          <w:i/>
          <w:iCs/>
          <w:szCs w:val="28"/>
          <w:lang w:eastAsia="ru-RU"/>
        </w:rPr>
        <w:t>Общая теория статистики</w:t>
      </w:r>
      <w:r w:rsidRPr="00B83F10">
        <w:rPr>
          <w:rFonts w:eastAsia="Times New Roman" w:cs="Times New Roman"/>
          <w:i/>
          <w:iCs/>
          <w:szCs w:val="28"/>
          <w:lang w:eastAsia="ru-RU"/>
        </w:rPr>
        <w:t> </w:t>
      </w:r>
      <w:r w:rsidRPr="00B83F10">
        <w:rPr>
          <w:rFonts w:eastAsia="Times New Roman" w:cs="Times New Roman"/>
          <w:szCs w:val="28"/>
          <w:lang w:eastAsia="ru-RU"/>
        </w:rPr>
        <w:t>является методологической основой, ядром всех отраслевых статистик, она разрабатывает общие принципы и методы статистического исследования общественных явлений и является наиболее общей категорией статистики.</w:t>
      </w:r>
    </w:p>
    <w:p w:rsid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b/>
          <w:i/>
          <w:iCs/>
          <w:szCs w:val="28"/>
          <w:lang w:eastAsia="ru-RU"/>
        </w:rPr>
        <w:t>Задача экономической статистики</w:t>
      </w:r>
      <w:r w:rsidRPr="00B83F10">
        <w:rPr>
          <w:rFonts w:eastAsia="Times New Roman" w:cs="Times New Roman"/>
          <w:szCs w:val="28"/>
          <w:lang w:eastAsia="ru-RU"/>
        </w:rPr>
        <w:t xml:space="preserve"> – разработка и анализ синтетических показателей, отражающих состояние национальной экономики, взаимосвязи </w:t>
      </w:r>
      <w:r w:rsidRPr="00B83F10">
        <w:rPr>
          <w:rFonts w:eastAsia="Times New Roman" w:cs="Times New Roman"/>
          <w:szCs w:val="28"/>
          <w:lang w:eastAsia="ru-RU"/>
        </w:rPr>
        <w:lastRenderedPageBreak/>
        <w:t>отраслей, особенности размещения производительных сил, наличие материальных, трудовых и финансовых ресурсов. 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b/>
          <w:i/>
          <w:iCs/>
          <w:szCs w:val="28"/>
          <w:lang w:eastAsia="ru-RU"/>
        </w:rPr>
        <w:t>Социальная статистика</w:t>
      </w:r>
      <w:r w:rsidRPr="00B83F10">
        <w:rPr>
          <w:rFonts w:eastAsia="Times New Roman" w:cs="Times New Roman"/>
          <w:i/>
          <w:iCs/>
          <w:szCs w:val="28"/>
          <w:lang w:eastAsia="ru-RU"/>
        </w:rPr>
        <w:t> </w:t>
      </w:r>
      <w:r w:rsidRPr="00B83F10">
        <w:rPr>
          <w:rFonts w:eastAsia="Times New Roman" w:cs="Times New Roman"/>
          <w:szCs w:val="28"/>
          <w:lang w:eastAsia="ru-RU"/>
        </w:rPr>
        <w:t>формирует систему показателей для характеристики образа жизни населения и различных аспектов социальных отношений.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В целом статистика занимается сбором информации различного характера, ее упорядочиванием, сопоставлением, анализом и интерпретацией (объяснением) и обладает следующими отличительными особенностями. Во-первых, статистика изучает количественную сторону общественных явлений: величину, размер, объем и имеет числовое значение. Во-вторых, статистика исследует качественную сторону явлений: специфику, внутреннюю особенность, отличающую одно явление от других. Качественная и количественная стороны явления всегда существуют вместе, образуя единство.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Все общественные явления и события протекают во времени и в пространстве, и в отношении любого из них всегда можно установить, когда оно возникло и где оно развивается. Таким образом, статистика изучает явления в конкретных условиях места и времени.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Изучаемые статистикой явления и процессы общественной жизни находятся в постоянном изменении, развитии. На основе сбора, обработки и анализа массовых данных об изменении изучаемых явлений и процессов выявляется статистическая закономерность. В статистических закономерностях проявляются действия общественных законов, которые определяют существование и развитие социально-экономических отношений в обществе.</w:t>
      </w:r>
    </w:p>
    <w:p w:rsidR="00D20645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b/>
          <w:i/>
          <w:iCs/>
          <w:szCs w:val="28"/>
          <w:lang w:eastAsia="ru-RU"/>
        </w:rPr>
        <w:t>Предметом статистики</w:t>
      </w:r>
      <w:r w:rsidRPr="00B83F10">
        <w:rPr>
          <w:rFonts w:eastAsia="Times New Roman" w:cs="Times New Roman"/>
          <w:i/>
          <w:iCs/>
          <w:szCs w:val="28"/>
          <w:lang w:eastAsia="ru-RU"/>
        </w:rPr>
        <w:t> </w:t>
      </w:r>
      <w:r w:rsidRPr="00B83F10">
        <w:rPr>
          <w:rFonts w:eastAsia="Times New Roman" w:cs="Times New Roman"/>
          <w:szCs w:val="28"/>
          <w:lang w:eastAsia="ru-RU"/>
        </w:rPr>
        <w:t xml:space="preserve">является изучение общественных явлений, динамики и направления их развития. </w:t>
      </w:r>
    </w:p>
    <w:p w:rsidR="00D20645" w:rsidRPr="005B70C4" w:rsidRDefault="00D20645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5B70C4">
        <w:rPr>
          <w:rFonts w:eastAsia="Times New Roman" w:cs="Times New Roman"/>
          <w:szCs w:val="28"/>
          <w:lang w:eastAsia="ru-RU"/>
        </w:rPr>
        <w:t>Предмет статистики исследуется при помощи определенных понятий</w:t>
      </w:r>
      <w:r w:rsidR="009D7405">
        <w:rPr>
          <w:rFonts w:eastAsia="Times New Roman" w:cs="Times New Roman"/>
          <w:szCs w:val="28"/>
          <w:lang w:eastAsia="ru-RU"/>
        </w:rPr>
        <w:t>,</w:t>
      </w:r>
      <w:r w:rsidRPr="005B70C4">
        <w:rPr>
          <w:rFonts w:eastAsia="Times New Roman" w:cs="Times New Roman"/>
          <w:szCs w:val="28"/>
          <w:lang w:eastAsia="ru-RU"/>
        </w:rPr>
        <w:t xml:space="preserve"> к которым относятся:</w:t>
      </w:r>
    </w:p>
    <w:p w:rsidR="00D20645" w:rsidRPr="005B70C4" w:rsidRDefault="00D20645" w:rsidP="005B70C4">
      <w:pPr>
        <w:pStyle w:val="a8"/>
        <w:numPr>
          <w:ilvl w:val="0"/>
          <w:numId w:val="7"/>
        </w:numPr>
        <w:shd w:val="clear" w:color="auto" w:fill="FFFFFF"/>
        <w:tabs>
          <w:tab w:val="left" w:pos="709"/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5B70C4">
        <w:rPr>
          <w:rFonts w:eastAsia="Times New Roman" w:cs="Times New Roman"/>
          <w:b/>
          <w:i/>
          <w:szCs w:val="28"/>
          <w:lang w:eastAsia="ru-RU"/>
        </w:rPr>
        <w:t>статистическая величина (совокупность</w:t>
      </w:r>
      <w:r w:rsidRPr="005B70C4">
        <w:rPr>
          <w:rFonts w:eastAsia="Times New Roman" w:cs="Times New Roman"/>
          <w:szCs w:val="28"/>
          <w:lang w:eastAsia="ru-RU"/>
        </w:rPr>
        <w:t>)</w:t>
      </w:r>
      <w:r w:rsidR="008A1FAB" w:rsidRPr="005B70C4">
        <w:rPr>
          <w:rFonts w:eastAsia="Times New Roman" w:cs="Times New Roman"/>
          <w:szCs w:val="28"/>
          <w:lang w:eastAsia="ru-RU"/>
        </w:rPr>
        <w:t xml:space="preserve"> – это совокупность объектов или явлений общественной жизни, объединенных общей связью</w:t>
      </w:r>
      <w:r w:rsidRPr="005B70C4">
        <w:rPr>
          <w:rFonts w:eastAsia="Times New Roman" w:cs="Times New Roman"/>
          <w:szCs w:val="28"/>
          <w:lang w:eastAsia="ru-RU"/>
        </w:rPr>
        <w:t>;</w:t>
      </w:r>
    </w:p>
    <w:p w:rsidR="00D20645" w:rsidRPr="005B70C4" w:rsidRDefault="00D20645" w:rsidP="005B70C4">
      <w:pPr>
        <w:pStyle w:val="a8"/>
        <w:numPr>
          <w:ilvl w:val="0"/>
          <w:numId w:val="7"/>
        </w:numPr>
        <w:shd w:val="clear" w:color="auto" w:fill="FFFFFF"/>
        <w:tabs>
          <w:tab w:val="left" w:pos="709"/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5B70C4">
        <w:rPr>
          <w:rFonts w:eastAsia="Times New Roman" w:cs="Times New Roman"/>
          <w:b/>
          <w:i/>
          <w:szCs w:val="28"/>
          <w:lang w:eastAsia="ru-RU"/>
        </w:rPr>
        <w:t>единица совокупности</w:t>
      </w:r>
      <w:r w:rsidR="005B70C4" w:rsidRPr="005B70C4">
        <w:rPr>
          <w:rFonts w:eastAsia="Times New Roman" w:cs="Times New Roman"/>
          <w:szCs w:val="28"/>
          <w:lang w:eastAsia="ru-RU"/>
        </w:rPr>
        <w:t xml:space="preserve"> – </w:t>
      </w:r>
      <w:r w:rsidR="005B70C4" w:rsidRPr="005B70C4">
        <w:rPr>
          <w:rFonts w:cs="Times New Roman"/>
        </w:rPr>
        <w:t>это первичный элемент совокупности, являющийся носителем регистрируемых признаков и основой дробления </w:t>
      </w:r>
      <w:r w:rsidR="005B70C4" w:rsidRPr="005B70C4">
        <w:rPr>
          <w:rFonts w:cs="Times New Roman"/>
          <w:bCs/>
        </w:rPr>
        <w:t>объекта исследования</w:t>
      </w:r>
      <w:r w:rsidR="005B70C4" w:rsidRPr="005B70C4">
        <w:rPr>
          <w:rFonts w:cs="Times New Roman"/>
        </w:rPr>
        <w:t xml:space="preserve">, при котором сохраняются все свойства изучаемого процесса. </w:t>
      </w:r>
      <w:r w:rsidR="005B70C4" w:rsidRPr="005B70C4">
        <w:rPr>
          <w:rFonts w:cs="Times New Roman"/>
          <w:b/>
          <w:bCs/>
          <w:i/>
        </w:rPr>
        <w:t>Объект статистического исследования</w:t>
      </w:r>
      <w:r w:rsidR="005B70C4" w:rsidRPr="005B70C4">
        <w:rPr>
          <w:rFonts w:cs="Times New Roman"/>
        </w:rPr>
        <w:t> – вся статистическая совокупность</w:t>
      </w:r>
      <w:r w:rsidRPr="005B70C4">
        <w:rPr>
          <w:rFonts w:eastAsia="Times New Roman" w:cs="Times New Roman"/>
          <w:szCs w:val="28"/>
          <w:lang w:eastAsia="ru-RU"/>
        </w:rPr>
        <w:t>;</w:t>
      </w:r>
    </w:p>
    <w:p w:rsidR="00D20645" w:rsidRPr="005B70C4" w:rsidRDefault="00D20645" w:rsidP="005B70C4">
      <w:pPr>
        <w:pStyle w:val="a8"/>
        <w:numPr>
          <w:ilvl w:val="0"/>
          <w:numId w:val="7"/>
        </w:numPr>
        <w:shd w:val="clear" w:color="auto" w:fill="FFFFFF"/>
        <w:tabs>
          <w:tab w:val="left" w:pos="709"/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5B70C4">
        <w:rPr>
          <w:rFonts w:eastAsia="Times New Roman" w:cs="Times New Roman"/>
          <w:b/>
          <w:i/>
          <w:szCs w:val="28"/>
          <w:lang w:eastAsia="ru-RU"/>
        </w:rPr>
        <w:t>признак</w:t>
      </w:r>
      <w:r w:rsidR="008A1FAB" w:rsidRPr="005B70C4">
        <w:rPr>
          <w:rFonts w:eastAsia="Times New Roman" w:cs="Times New Roman"/>
          <w:b/>
          <w:i/>
          <w:szCs w:val="28"/>
          <w:lang w:eastAsia="ru-RU"/>
        </w:rPr>
        <w:t xml:space="preserve"> </w:t>
      </w:r>
      <w:r w:rsidR="008A1FAB" w:rsidRPr="005B70C4">
        <w:rPr>
          <w:rFonts w:eastAsia="Times New Roman" w:cs="Times New Roman"/>
          <w:szCs w:val="28"/>
          <w:lang w:eastAsia="ru-RU"/>
        </w:rPr>
        <w:t>– свойство, характерные черты или особенности объектов (явлений, которыми могут быть, охарактеризованы рядом статистически величин)</w:t>
      </w:r>
      <w:r w:rsidRPr="005B70C4">
        <w:rPr>
          <w:rFonts w:eastAsia="Times New Roman" w:cs="Times New Roman"/>
          <w:szCs w:val="28"/>
          <w:lang w:eastAsia="ru-RU"/>
        </w:rPr>
        <w:t>;</w:t>
      </w:r>
    </w:p>
    <w:p w:rsidR="00D20645" w:rsidRPr="00643064" w:rsidRDefault="00D20645" w:rsidP="005B70C4">
      <w:pPr>
        <w:pStyle w:val="a8"/>
        <w:numPr>
          <w:ilvl w:val="0"/>
          <w:numId w:val="7"/>
        </w:numPr>
        <w:shd w:val="clear" w:color="auto" w:fill="FFFFFF"/>
        <w:tabs>
          <w:tab w:val="left" w:pos="709"/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643064">
        <w:rPr>
          <w:rFonts w:eastAsia="Times New Roman" w:cs="Times New Roman"/>
          <w:b/>
          <w:i/>
          <w:szCs w:val="28"/>
          <w:lang w:eastAsia="ru-RU"/>
        </w:rPr>
        <w:t>статистический показатель</w:t>
      </w:r>
      <w:r w:rsidR="00643064">
        <w:rPr>
          <w:rFonts w:eastAsia="Times New Roman" w:cs="Times New Roman"/>
          <w:szCs w:val="28"/>
          <w:lang w:eastAsia="ru-RU"/>
        </w:rPr>
        <w:t xml:space="preserve"> – обобщённая количественная характеристика  явлений и процессов в единстве с их качественной определенностью</w:t>
      </w:r>
      <w:r w:rsidRPr="00643064">
        <w:rPr>
          <w:rFonts w:eastAsia="Times New Roman" w:cs="Times New Roman"/>
          <w:szCs w:val="28"/>
          <w:lang w:eastAsia="ru-RU"/>
        </w:rPr>
        <w:t>;</w:t>
      </w:r>
    </w:p>
    <w:p w:rsidR="00D20645" w:rsidRPr="00643064" w:rsidRDefault="00D20645" w:rsidP="005B70C4">
      <w:pPr>
        <w:pStyle w:val="a8"/>
        <w:numPr>
          <w:ilvl w:val="0"/>
          <w:numId w:val="7"/>
        </w:numPr>
        <w:shd w:val="clear" w:color="auto" w:fill="FFFFFF"/>
        <w:tabs>
          <w:tab w:val="left" w:pos="709"/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643064">
        <w:rPr>
          <w:rFonts w:eastAsia="Times New Roman" w:cs="Times New Roman"/>
          <w:b/>
          <w:i/>
          <w:szCs w:val="28"/>
          <w:lang w:eastAsia="ru-RU"/>
        </w:rPr>
        <w:t>система статистических показателей</w:t>
      </w:r>
      <w:r w:rsidR="00643064">
        <w:rPr>
          <w:rFonts w:eastAsia="Times New Roman" w:cs="Times New Roman"/>
          <w:szCs w:val="28"/>
          <w:lang w:eastAsia="ru-RU"/>
        </w:rPr>
        <w:t xml:space="preserve"> – </w:t>
      </w:r>
      <w:r w:rsidR="005B70C4">
        <w:rPr>
          <w:rFonts w:eastAsia="Times New Roman" w:cs="Times New Roman"/>
          <w:szCs w:val="28"/>
          <w:lang w:eastAsia="ru-RU"/>
        </w:rPr>
        <w:t>это совокупность взаимосвязанных между собой статистических показателей, всесторонне отображающих процессы общественной жизни в определенных условиях места и времени.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lastRenderedPageBreak/>
        <w:t>При помощи статистических показателей данная наука определяет количественную сторону общественного явления, наблюдает закономерности перехода количества в качество на примере данного общественного явления и на основании этих наблюдений производит анализ данных, полученных в определенных условиях места и времени. Статистика исследует социально-экономические явления и процессы, которые носят массовый характер, изучает множество определяющих их факторов.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Большинство общественных наук пользуются статистикой для выведения и подтверждения своих теоретических законов. Выводами, основанными на статистических исследованиях, пользуются экономика, история, социология, политология и многие другие гуманитарные науки. Статистика необходима не только общественным наукам для подтверждения их теоретической основы, но велика и практическая ее роль: ни одно крупное предприятие или серьезное производство, разрабатывая стратегию экономического и социального развития объекта, не может обойтись без анализа данных статистического учета. Для этого на предприятиях создаются специальные аналитические отделы и службы, которые привлекают специалистов, прошедших профессиональную подготовку по данной дисциплине.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 xml:space="preserve">Как любая наука, статистика имеет определенную методологию изучения своего предмета. Как уже отмечалось выше, ее в основном интересует развитие явления и его связь с другими явлениями общественной жизни, поэтому метод статистики выбирается в зависимости от изучаемого явления и конкретного предмета изучения. </w:t>
      </w:r>
      <w:r w:rsidR="0012592F">
        <w:rPr>
          <w:rFonts w:eastAsia="Times New Roman" w:cs="Times New Roman"/>
          <w:szCs w:val="28"/>
          <w:lang w:eastAsia="ru-RU"/>
        </w:rPr>
        <w:t>Р</w:t>
      </w:r>
      <w:r w:rsidRPr="00B83F10">
        <w:rPr>
          <w:rFonts w:eastAsia="Times New Roman" w:cs="Times New Roman"/>
          <w:szCs w:val="28"/>
          <w:lang w:eastAsia="ru-RU"/>
        </w:rPr>
        <w:t>азличают</w:t>
      </w:r>
      <w:r w:rsidR="0012592F">
        <w:rPr>
          <w:rFonts w:eastAsia="Times New Roman" w:cs="Times New Roman"/>
          <w:szCs w:val="28"/>
          <w:lang w:eastAsia="ru-RU"/>
        </w:rPr>
        <w:t xml:space="preserve"> </w:t>
      </w:r>
      <w:r w:rsidRPr="00B83F10">
        <w:rPr>
          <w:rFonts w:eastAsia="Times New Roman" w:cs="Times New Roman"/>
          <w:szCs w:val="28"/>
          <w:lang w:eastAsia="ru-RU"/>
        </w:rPr>
        <w:t xml:space="preserve"> три этапа работы со статистическими данными:</w:t>
      </w:r>
    </w:p>
    <w:p w:rsidR="00B83F10" w:rsidRPr="00133171" w:rsidRDefault="00133171" w:rsidP="00133171">
      <w:pPr>
        <w:pStyle w:val="a8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сбор данных –  </w:t>
      </w:r>
      <w:r w:rsidR="00B76A1E" w:rsidRPr="00133171">
        <w:rPr>
          <w:rFonts w:eastAsia="Times New Roman" w:cs="Times New Roman"/>
          <w:szCs w:val="28"/>
          <w:lang w:eastAsia="ru-RU"/>
        </w:rPr>
        <w:t>массовое научно организованное наблюдение, с помощью которого получают первичную информацию об отдельных единицах (фактах) изучаемого явления</w:t>
      </w:r>
      <w:r>
        <w:rPr>
          <w:rFonts w:eastAsia="Times New Roman" w:cs="Times New Roman"/>
          <w:szCs w:val="28"/>
          <w:lang w:eastAsia="ru-RU"/>
        </w:rPr>
        <w:t>.</w:t>
      </w:r>
      <w:r w:rsidRPr="00133171">
        <w:rPr>
          <w:rFonts w:eastAsia="Times New Roman" w:cs="Times New Roman"/>
          <w:szCs w:val="28"/>
          <w:lang w:eastAsia="ru-RU"/>
        </w:rPr>
        <w:t xml:space="preserve"> </w:t>
      </w:r>
      <w:r w:rsidRPr="00B83F10">
        <w:rPr>
          <w:rFonts w:eastAsia="Times New Roman" w:cs="Times New Roman"/>
          <w:szCs w:val="28"/>
          <w:lang w:eastAsia="ru-RU"/>
        </w:rPr>
        <w:t>Такой статистический учет большого числа или всех входящих в состав изучаемого явления единиц является информационной базой для статистических обобщений, для формулирования выводов об</w:t>
      </w:r>
      <w:r>
        <w:rPr>
          <w:rFonts w:eastAsia="Times New Roman" w:cs="Times New Roman"/>
          <w:szCs w:val="28"/>
          <w:lang w:eastAsia="ru-RU"/>
        </w:rPr>
        <w:t xml:space="preserve"> изучаемом явлении или процессе</w:t>
      </w:r>
      <w:r w:rsidR="00B83F10" w:rsidRPr="00133171">
        <w:rPr>
          <w:rFonts w:eastAsia="Times New Roman" w:cs="Times New Roman"/>
          <w:szCs w:val="28"/>
          <w:lang w:eastAsia="ru-RU"/>
        </w:rPr>
        <w:t>;</w:t>
      </w:r>
    </w:p>
    <w:p w:rsidR="00B76A1E" w:rsidRDefault="00B83F10" w:rsidP="00B76A1E">
      <w:pPr>
        <w:pStyle w:val="a8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группировка и сводка</w:t>
      </w:r>
      <w:r w:rsidR="00B76A1E">
        <w:rPr>
          <w:rFonts w:eastAsia="Times New Roman" w:cs="Times New Roman"/>
          <w:szCs w:val="28"/>
          <w:lang w:eastAsia="ru-RU"/>
        </w:rPr>
        <w:t xml:space="preserve"> материала, представляющие собой расчленение всей массы случаев (единиц) на однородные группы (подгруппы), подсчёт итогов по каждой группе и подгруппе и оформление полученных результатов в виде статистической таблицы</w:t>
      </w:r>
      <w:r w:rsidRPr="00B83F10">
        <w:rPr>
          <w:rFonts w:eastAsia="Times New Roman" w:cs="Times New Roman"/>
          <w:szCs w:val="28"/>
          <w:lang w:eastAsia="ru-RU"/>
        </w:rPr>
        <w:t>;</w:t>
      </w:r>
    </w:p>
    <w:p w:rsidR="00B83F10" w:rsidRPr="00133171" w:rsidRDefault="00133171" w:rsidP="00133171">
      <w:pPr>
        <w:pStyle w:val="a8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статистический анализ – </w:t>
      </w:r>
      <w:r w:rsidR="00B83F10" w:rsidRPr="00133171">
        <w:rPr>
          <w:rFonts w:eastAsia="Times New Roman" w:cs="Times New Roman"/>
          <w:szCs w:val="28"/>
          <w:lang w:eastAsia="ru-RU"/>
        </w:rPr>
        <w:t xml:space="preserve">обработка </w:t>
      </w:r>
      <w:r w:rsidR="00B76A1E" w:rsidRPr="00133171">
        <w:rPr>
          <w:rFonts w:eastAsia="Times New Roman" w:cs="Times New Roman"/>
          <w:szCs w:val="28"/>
          <w:lang w:eastAsia="ru-RU"/>
        </w:rPr>
        <w:t xml:space="preserve">статистических показателей, полученных при сводке, </w:t>
      </w:r>
      <w:r w:rsidR="00B83F10" w:rsidRPr="00133171">
        <w:rPr>
          <w:rFonts w:eastAsia="Times New Roman" w:cs="Times New Roman"/>
          <w:szCs w:val="28"/>
          <w:lang w:eastAsia="ru-RU"/>
        </w:rPr>
        <w:t>и анализ</w:t>
      </w:r>
      <w:r w:rsidR="00B76A1E" w:rsidRPr="00133171">
        <w:rPr>
          <w:rFonts w:eastAsia="Times New Roman" w:cs="Times New Roman"/>
          <w:szCs w:val="28"/>
          <w:lang w:eastAsia="ru-RU"/>
        </w:rPr>
        <w:t xml:space="preserve"> результатов для получения обоснованных выводов о состоянии изучаемого явления и закономерностях его развития</w:t>
      </w:r>
      <w:r w:rsidR="00B83F10" w:rsidRPr="00133171">
        <w:rPr>
          <w:rFonts w:eastAsia="Times New Roman" w:cs="Times New Roman"/>
          <w:szCs w:val="28"/>
          <w:lang w:eastAsia="ru-RU"/>
        </w:rPr>
        <w:t>.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В процессе статистического анализа изучаются структура, динамика и взаимосвязь общественных явлений и процессов.</w:t>
      </w:r>
    </w:p>
    <w:p w:rsidR="00B83F10" w:rsidRPr="00B83F10" w:rsidRDefault="00B83F10" w:rsidP="005B70C4">
      <w:pPr>
        <w:shd w:val="clear" w:color="auto" w:fill="FFFFFF"/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К основным этапам статистического анализа относят:</w:t>
      </w:r>
    </w:p>
    <w:p w:rsidR="00B83F10" w:rsidRPr="00B83F10" w:rsidRDefault="00B83F10" w:rsidP="005B70C4">
      <w:pPr>
        <w:pStyle w:val="a8"/>
        <w:numPr>
          <w:ilvl w:val="0"/>
          <w:numId w:val="5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установление фактов и их оценку;</w:t>
      </w:r>
    </w:p>
    <w:p w:rsidR="00B83F10" w:rsidRPr="00B83F10" w:rsidRDefault="00B83F10" w:rsidP="005B70C4">
      <w:pPr>
        <w:pStyle w:val="a8"/>
        <w:numPr>
          <w:ilvl w:val="0"/>
          <w:numId w:val="5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выявление характерных особенностей и причин явления;</w:t>
      </w:r>
    </w:p>
    <w:p w:rsidR="00B83F10" w:rsidRPr="00B83F10" w:rsidRDefault="00B83F10" w:rsidP="005B70C4">
      <w:pPr>
        <w:pStyle w:val="a8"/>
        <w:numPr>
          <w:ilvl w:val="0"/>
          <w:numId w:val="5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сопоставление явления с нормативными, плановыми и прочими явлениями, принятыми за базу сравнения;</w:t>
      </w:r>
    </w:p>
    <w:p w:rsidR="00B83F10" w:rsidRPr="00B83F10" w:rsidRDefault="00B83F10" w:rsidP="005B70C4">
      <w:pPr>
        <w:pStyle w:val="a8"/>
        <w:numPr>
          <w:ilvl w:val="0"/>
          <w:numId w:val="5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формулирование выводов, прогнозов, предположений и гипотез;</w:t>
      </w:r>
    </w:p>
    <w:p w:rsidR="00B83F10" w:rsidRPr="00B83F10" w:rsidRDefault="00B83F10" w:rsidP="005B70C4">
      <w:pPr>
        <w:pStyle w:val="a8"/>
        <w:numPr>
          <w:ilvl w:val="0"/>
          <w:numId w:val="5"/>
        </w:numPr>
        <w:shd w:val="clear" w:color="auto" w:fill="FFFFFF"/>
        <w:tabs>
          <w:tab w:val="left" w:pos="851"/>
        </w:tabs>
        <w:ind w:left="0"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 w:rsidRPr="00B83F10">
        <w:rPr>
          <w:rFonts w:eastAsia="Times New Roman" w:cs="Times New Roman"/>
          <w:szCs w:val="28"/>
          <w:lang w:eastAsia="ru-RU"/>
        </w:rPr>
        <w:t>статистическую проверку выдвинутых гипотез.</w:t>
      </w:r>
    </w:p>
    <w:p w:rsidR="00801833" w:rsidRPr="0066544B" w:rsidRDefault="0066544B" w:rsidP="0066544B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1.2 </w:t>
      </w:r>
      <w:r w:rsidRPr="0066544B">
        <w:rPr>
          <w:b/>
          <w:sz w:val="28"/>
          <w:szCs w:val="28"/>
        </w:rPr>
        <w:t>Органы государственной статистики Республики Казахстан</w:t>
      </w:r>
    </w:p>
    <w:p w:rsidR="0010204A" w:rsidRDefault="0010204A" w:rsidP="00801833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10204A" w:rsidRDefault="0010204A" w:rsidP="00801833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Положение о Комитете по статистики Министерства национальной экономики Республики Казахстан было утверждено приказом Министра национальной экономики Республики Казахстан от 30 сентября 2014 года №33. </w:t>
      </w:r>
    </w:p>
    <w:p w:rsidR="00801833" w:rsidRPr="00B112B5" w:rsidRDefault="008C420B" w:rsidP="00801833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Данное положение определяет </w:t>
      </w:r>
      <w:r w:rsidR="00801833" w:rsidRPr="00801833">
        <w:rPr>
          <w:sz w:val="28"/>
          <w:szCs w:val="28"/>
        </w:rPr>
        <w:t>Комитет по статистике</w:t>
      </w:r>
      <w:r>
        <w:rPr>
          <w:sz w:val="28"/>
          <w:szCs w:val="28"/>
        </w:rPr>
        <w:t xml:space="preserve"> как главный учетно-статистический центр страны и относит его к органу государственного управления</w:t>
      </w:r>
      <w:r w:rsidR="00376A21">
        <w:rPr>
          <w:sz w:val="28"/>
          <w:szCs w:val="28"/>
        </w:rPr>
        <w:t xml:space="preserve">. </w:t>
      </w:r>
      <w:r w:rsidR="00B112B5" w:rsidRPr="00B112B5">
        <w:rPr>
          <w:color w:val="000000"/>
          <w:sz w:val="28"/>
          <w:szCs w:val="28"/>
        </w:rPr>
        <w:t>Основной задачей Комитета являются реализация государственной политики в области государственной статистики.</w:t>
      </w:r>
      <w:r w:rsidR="00B112B5" w:rsidRPr="00B112B5">
        <w:rPr>
          <w:sz w:val="28"/>
          <w:szCs w:val="28"/>
        </w:rPr>
        <w:t xml:space="preserve"> </w:t>
      </w:r>
      <w:r w:rsidR="00376A21" w:rsidRPr="00B112B5">
        <w:rPr>
          <w:sz w:val="28"/>
          <w:szCs w:val="28"/>
        </w:rPr>
        <w:t xml:space="preserve">В соответствии с Положением задачами </w:t>
      </w:r>
      <w:r w:rsidR="00B112B5">
        <w:rPr>
          <w:sz w:val="28"/>
          <w:szCs w:val="28"/>
        </w:rPr>
        <w:t>Комитета</w:t>
      </w:r>
      <w:r w:rsidR="00376A21" w:rsidRPr="00B112B5">
        <w:rPr>
          <w:sz w:val="28"/>
          <w:szCs w:val="28"/>
        </w:rPr>
        <w:t xml:space="preserve"> по статистики являются</w:t>
      </w:r>
      <w:r w:rsidR="00801833" w:rsidRPr="00B112B5">
        <w:rPr>
          <w:sz w:val="28"/>
          <w:szCs w:val="28"/>
        </w:rPr>
        <w:t>:</w:t>
      </w:r>
    </w:p>
    <w:p w:rsidR="00376A21" w:rsidRPr="00B112B5" w:rsidRDefault="00376A21" w:rsidP="00376A21">
      <w:pPr>
        <w:pStyle w:val="a3"/>
        <w:numPr>
          <w:ilvl w:val="0"/>
          <w:numId w:val="8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B112B5">
        <w:rPr>
          <w:color w:val="000000"/>
          <w:sz w:val="28"/>
          <w:szCs w:val="28"/>
        </w:rPr>
        <w:t>формирование статистической методологии;</w:t>
      </w:r>
    </w:p>
    <w:p w:rsidR="00376A21" w:rsidRPr="00B112B5" w:rsidRDefault="00376A21" w:rsidP="00376A21">
      <w:pPr>
        <w:pStyle w:val="a3"/>
        <w:numPr>
          <w:ilvl w:val="0"/>
          <w:numId w:val="8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B112B5">
        <w:rPr>
          <w:color w:val="000000"/>
          <w:sz w:val="28"/>
          <w:szCs w:val="28"/>
        </w:rPr>
        <w:t>осуществление статистической деятельности с соблюдением принципов государственной статистики;</w:t>
      </w:r>
    </w:p>
    <w:p w:rsidR="00376A21" w:rsidRDefault="00376A21" w:rsidP="00376A21">
      <w:pPr>
        <w:pStyle w:val="a3"/>
        <w:numPr>
          <w:ilvl w:val="0"/>
          <w:numId w:val="8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B112B5">
        <w:rPr>
          <w:color w:val="000000"/>
          <w:sz w:val="28"/>
          <w:szCs w:val="28"/>
        </w:rPr>
        <w:t>удовлетворение потребности общества, государства и международного сообщества в официальной статистической информации</w:t>
      </w:r>
      <w:r w:rsidR="00B112B5">
        <w:rPr>
          <w:color w:val="000000"/>
          <w:sz w:val="28"/>
          <w:szCs w:val="28"/>
        </w:rPr>
        <w:t>.</w:t>
      </w:r>
    </w:p>
    <w:p w:rsidR="00B112B5" w:rsidRPr="00B112B5" w:rsidRDefault="00B112B5" w:rsidP="00B112B5">
      <w:pPr>
        <w:pStyle w:val="a3"/>
        <w:shd w:val="clear" w:color="auto" w:fill="FFFFFF"/>
        <w:tabs>
          <w:tab w:val="left" w:pos="851"/>
        </w:tabs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Основные функции </w:t>
      </w:r>
      <w:r w:rsidRPr="00801833">
        <w:rPr>
          <w:sz w:val="28"/>
          <w:szCs w:val="28"/>
        </w:rPr>
        <w:t>Комитет</w:t>
      </w:r>
      <w:r>
        <w:rPr>
          <w:sz w:val="28"/>
          <w:szCs w:val="28"/>
        </w:rPr>
        <w:t>а</w:t>
      </w:r>
      <w:r w:rsidRPr="00801833">
        <w:rPr>
          <w:sz w:val="28"/>
          <w:szCs w:val="28"/>
        </w:rPr>
        <w:t xml:space="preserve"> по статистике</w:t>
      </w:r>
      <w:r>
        <w:rPr>
          <w:sz w:val="28"/>
          <w:szCs w:val="28"/>
        </w:rPr>
        <w:t>, в соответствии с возложенными на него задачами, следующие: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B112B5">
        <w:rPr>
          <w:color w:val="000000"/>
          <w:sz w:val="28"/>
          <w:szCs w:val="28"/>
        </w:rPr>
        <w:t>вырабатывает предложения по формированию</w:t>
      </w:r>
      <w:r w:rsidRPr="00801833">
        <w:rPr>
          <w:color w:val="000000"/>
          <w:sz w:val="28"/>
          <w:szCs w:val="28"/>
        </w:rPr>
        <w:t xml:space="preserve"> и реализует государственную политику в области государственной статистики;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осуществляет международное сотрудничество в области государственной статистики в пределах компетенции и заключает договоры в рамках сотрудничества;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организует научно-исследовательские разработки в области государственной статистики;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проводит экспертизу статистической деятельности органов государственной статистики на соответствие статистической методологии по ведомственным статистическим наблюдениям и запрашивает необходимые для проведения экспертизы документы (информацию);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осуществляет государственный контроль в области государственной статистики, за исключением проверок, на предмет соблюдения требований законов Республики Казахстан, указов Президента Республики Казахстан и постановлений Правительства Республики Казахстан в области государственной статистики в отношении респондентов;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разрабатывает единый реестр отчетности, формируемой в государственных органах;</w:t>
      </w:r>
    </w:p>
    <w:p w:rsidR="00801833" w:rsidRPr="00801833" w:rsidRDefault="00392AA0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hyperlink r:id="rId7" w:anchor="z6" w:history="1">
        <w:r w:rsidR="00801833" w:rsidRPr="00801833">
          <w:rPr>
            <w:rStyle w:val="a9"/>
            <w:color w:val="auto"/>
            <w:sz w:val="28"/>
            <w:szCs w:val="28"/>
            <w:u w:val="none"/>
          </w:rPr>
          <w:t>утверждает</w:t>
        </w:r>
      </w:hyperlink>
      <w:r w:rsidR="00801833" w:rsidRPr="00801833">
        <w:rPr>
          <w:color w:val="000000"/>
          <w:sz w:val="28"/>
          <w:szCs w:val="28"/>
        </w:rPr>
        <w:t> типовую методику описания процесса производства статистической информации государственными органами;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осуществляет регулятивные, реализационные и контрольно-надзорные функции и участие в выполнении стратегических функций центрального исполнительного органа в пределах компетенции Комитета;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утверждает нормативные правовые акты в области государственной статистики;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осуществляет государственный контроль в области государственной статистики с правом проведения проверки и иных форм контроля в отношении административных источников;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lastRenderedPageBreak/>
        <w:t>проводит уточнение достоверности данных похозяйственного учета;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осуществляет мониторинг, анализ и сопоставление данных, полученных уполномоченным органом из официальных источников;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проводит регистрацию первичных статистических данных, за исключением данных, представленных респондентами и домашними хозяйствами;</w:t>
      </w:r>
    </w:p>
    <w:p w:rsidR="00801833" w:rsidRPr="00801833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>утверждает перечень должностных лиц, имеющих доступ к сведениям, составляющим налоговую тайну;</w:t>
      </w:r>
    </w:p>
    <w:p w:rsidR="00801833" w:rsidRPr="00B112B5" w:rsidRDefault="00801833" w:rsidP="00B112B5">
      <w:pPr>
        <w:pStyle w:val="a3"/>
        <w:numPr>
          <w:ilvl w:val="0"/>
          <w:numId w:val="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801833">
        <w:rPr>
          <w:color w:val="000000"/>
          <w:sz w:val="28"/>
          <w:szCs w:val="28"/>
        </w:rPr>
        <w:t xml:space="preserve">утверждает перечень сведений, составляющих налоговую тайну, и порядок их представления ведомству уполномоченного органа в области </w:t>
      </w:r>
      <w:r w:rsidRPr="00B112B5">
        <w:rPr>
          <w:color w:val="000000"/>
          <w:sz w:val="28"/>
          <w:szCs w:val="28"/>
        </w:rPr>
        <w:t>государственной статистики</w:t>
      </w:r>
      <w:r w:rsidR="00B112B5" w:rsidRPr="00B112B5">
        <w:rPr>
          <w:color w:val="000000"/>
          <w:sz w:val="28"/>
          <w:szCs w:val="28"/>
        </w:rPr>
        <w:t xml:space="preserve"> и т.д</w:t>
      </w:r>
      <w:r w:rsidRPr="00B112B5">
        <w:rPr>
          <w:color w:val="000000"/>
          <w:sz w:val="28"/>
          <w:szCs w:val="28"/>
        </w:rPr>
        <w:t>.</w:t>
      </w:r>
    </w:p>
    <w:p w:rsidR="00801833" w:rsidRPr="00B112B5" w:rsidRDefault="00B112B5" w:rsidP="00B112B5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112B5">
        <w:rPr>
          <w:color w:val="000000"/>
          <w:sz w:val="28"/>
          <w:szCs w:val="28"/>
        </w:rPr>
        <w:t>Комитет возглавляет Председатель, назначаемый на должность и освобождаемый от должности в порядке, установленном законодательством Республики Казахстан.</w:t>
      </w:r>
    </w:p>
    <w:p w:rsidR="00B112B5" w:rsidRPr="00B112B5" w:rsidRDefault="00B112B5" w:rsidP="008D7CB0">
      <w:pPr>
        <w:ind w:firstLine="567"/>
        <w:jc w:val="both"/>
        <w:outlineLvl w:val="2"/>
        <w:rPr>
          <w:rFonts w:eastAsia="Times New Roman" w:cs="Times New Roman"/>
          <w:bCs/>
          <w:color w:val="000000"/>
          <w:szCs w:val="28"/>
          <w:lang w:eastAsia="ru-RU"/>
        </w:rPr>
      </w:pPr>
      <w:r w:rsidRPr="00B112B5">
        <w:rPr>
          <w:rFonts w:eastAsia="Times New Roman" w:cs="Times New Roman"/>
          <w:bCs/>
          <w:color w:val="000000"/>
          <w:szCs w:val="28"/>
          <w:lang w:eastAsia="ru-RU"/>
        </w:rPr>
        <w:t xml:space="preserve">Перечень государственных учреждений </w:t>
      </w:r>
      <w:r w:rsidR="008D7CB0">
        <w:rPr>
          <w:rFonts w:eastAsia="Times New Roman" w:cs="Times New Roman"/>
          <w:bCs/>
          <w:color w:val="000000"/>
          <w:szCs w:val="28"/>
          <w:lang w:eastAsia="ru-RU"/>
        </w:rPr>
        <w:t>–</w:t>
      </w:r>
      <w:r w:rsidRPr="00B112B5">
        <w:rPr>
          <w:rFonts w:eastAsia="Times New Roman" w:cs="Times New Roman"/>
          <w:bCs/>
          <w:color w:val="000000"/>
          <w:szCs w:val="28"/>
          <w:lang w:eastAsia="ru-RU"/>
        </w:rPr>
        <w:t xml:space="preserve"> территориальных органов, находящихся в ведении Комитета: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1. Департамент статистики Акмолинской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2. Департамент статистики Актюбинской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3. Департамент статистики Алматинской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4. Департамент статистики Атырауской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5. Департамент статистики Восточно-Казахстанской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6. Департамент статистики Жамбылской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7. Департамент статистики Западно-Казахстанской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8. Департамент статистики Карагандинской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9. Департамент статистики Кызылopдинской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10. Департамент статистики Костанайской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11. Департамент статистики Мангистауской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12. Департамент статистики Павлодарской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13. Департамент статистики Северо-Казахстанской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14. Департамент статистики Южно-Казахстанской области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lastRenderedPageBreak/>
        <w:t>15. Департамент статистики города Астаны Комитета по статистике Министерства национальной экономики Республики Казахстан.</w:t>
      </w:r>
    </w:p>
    <w:p w:rsidR="00B112B5" w:rsidRPr="00B112B5" w:rsidRDefault="00B112B5" w:rsidP="00B112B5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B112B5">
        <w:rPr>
          <w:rFonts w:eastAsia="Times New Roman" w:cs="Times New Roman"/>
          <w:color w:val="000000"/>
          <w:szCs w:val="28"/>
          <w:lang w:eastAsia="ru-RU"/>
        </w:rPr>
        <w:t>16. Департамент статистики города Алматы Комитета по статистике Министерства национальной экономики Республики Казахстан.</w:t>
      </w:r>
    </w:p>
    <w:p w:rsidR="00B112B5" w:rsidRPr="00C93598" w:rsidRDefault="00C93598" w:rsidP="00B112B5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Официальный сайт </w:t>
      </w:r>
      <w:r w:rsidRPr="00B112B5">
        <w:rPr>
          <w:color w:val="000000"/>
          <w:sz w:val="28"/>
          <w:szCs w:val="28"/>
        </w:rPr>
        <w:t>Комитета по статистике Министерства национальной экономики Республики Казахстан</w:t>
      </w:r>
      <w:r>
        <w:rPr>
          <w:sz w:val="28"/>
          <w:szCs w:val="28"/>
        </w:rPr>
        <w:t xml:space="preserve">: </w:t>
      </w:r>
      <w:r w:rsidRPr="00C93598">
        <w:rPr>
          <w:sz w:val="28"/>
          <w:szCs w:val="28"/>
        </w:rPr>
        <w:t>http://stat.gov.kz</w:t>
      </w:r>
      <w:r>
        <w:rPr>
          <w:sz w:val="28"/>
          <w:szCs w:val="28"/>
        </w:rPr>
        <w:t>.</w:t>
      </w:r>
    </w:p>
    <w:p w:rsidR="00801833" w:rsidRPr="00801833" w:rsidRDefault="00801833" w:rsidP="00801833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801833">
        <w:rPr>
          <w:sz w:val="28"/>
          <w:szCs w:val="28"/>
        </w:rPr>
        <w:t xml:space="preserve">Закон </w:t>
      </w:r>
      <w:r w:rsidR="008D7CB0">
        <w:rPr>
          <w:sz w:val="28"/>
          <w:szCs w:val="28"/>
        </w:rPr>
        <w:t>Республики Казахстан «О государственной статистике»</w:t>
      </w:r>
      <w:r w:rsidR="00004BB9">
        <w:rPr>
          <w:sz w:val="28"/>
          <w:szCs w:val="28"/>
        </w:rPr>
        <w:t xml:space="preserve"> от 19.03.2010 года №257-</w:t>
      </w:r>
      <w:r w:rsidR="00004BB9">
        <w:rPr>
          <w:sz w:val="28"/>
          <w:szCs w:val="28"/>
          <w:lang w:val="en-US"/>
        </w:rPr>
        <w:t>IV</w:t>
      </w:r>
      <w:r w:rsidR="00004BB9" w:rsidRPr="00004BB9">
        <w:rPr>
          <w:sz w:val="28"/>
          <w:szCs w:val="28"/>
        </w:rPr>
        <w:t xml:space="preserve"> </w:t>
      </w:r>
      <w:r w:rsidRPr="00801833">
        <w:rPr>
          <w:sz w:val="28"/>
          <w:szCs w:val="28"/>
        </w:rPr>
        <w:t>регулирует общественные отношения, возникающие в процессе государственной статистической деятельности, и направлен на удовлетворение потребности общества, государства и международного сообщества в официальной статистической информации.</w:t>
      </w:r>
    </w:p>
    <w:p w:rsidR="00C14A59" w:rsidRPr="00801833" w:rsidRDefault="0031125C" w:rsidP="00240094">
      <w:pPr>
        <w:tabs>
          <w:tab w:val="left" w:pos="851"/>
        </w:tabs>
        <w:ind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Таким образом, </w:t>
      </w:r>
      <w:r w:rsidR="00240094">
        <w:rPr>
          <w:rFonts w:cs="Times New Roman"/>
          <w:szCs w:val="28"/>
        </w:rPr>
        <w:t xml:space="preserve">главным содержанием статистики является исчисление статистических показателей и их анализ, благодаря чему управляющие органы, получают всестороннюю характеристику управляемого объекта, будь то вся экономика страны или отдельные ее отрасли, предприятия или подразделения. Управлять сложными социальными и экономическими системами нельзя, не располагая оперативной, достоверной и полной статистической информацией. </w:t>
      </w:r>
    </w:p>
    <w:sectPr w:rsidR="00C14A59" w:rsidRPr="00801833" w:rsidSect="00F6627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04EE2"/>
    <w:multiLevelType w:val="hybridMultilevel"/>
    <w:tmpl w:val="D0B2E3BE"/>
    <w:lvl w:ilvl="0" w:tplc="1E5897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A22248"/>
    <w:multiLevelType w:val="hybridMultilevel"/>
    <w:tmpl w:val="76C28D96"/>
    <w:lvl w:ilvl="0" w:tplc="0F7A1CC0">
      <w:numFmt w:val="bullet"/>
      <w:lvlText w:val="•"/>
      <w:lvlJc w:val="left"/>
      <w:pPr>
        <w:ind w:left="1140" w:hanging="6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0F1B29CB"/>
    <w:multiLevelType w:val="hybridMultilevel"/>
    <w:tmpl w:val="055ABD3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55473C0"/>
    <w:multiLevelType w:val="hybridMultilevel"/>
    <w:tmpl w:val="A13E3C9C"/>
    <w:lvl w:ilvl="0" w:tplc="807C9A72">
      <w:start w:val="1"/>
      <w:numFmt w:val="bullet"/>
      <w:lvlText w:val=""/>
      <w:lvlJc w:val="left"/>
      <w:pPr>
        <w:ind w:left="12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4">
    <w:nsid w:val="316F22A8"/>
    <w:multiLevelType w:val="hybridMultilevel"/>
    <w:tmpl w:val="65F4B652"/>
    <w:lvl w:ilvl="0" w:tplc="1E58978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">
    <w:nsid w:val="37BF5C31"/>
    <w:multiLevelType w:val="hybridMultilevel"/>
    <w:tmpl w:val="B7523928"/>
    <w:lvl w:ilvl="0" w:tplc="BA10A3C8">
      <w:numFmt w:val="bullet"/>
      <w:lvlText w:val="•"/>
      <w:lvlJc w:val="left"/>
      <w:pPr>
        <w:ind w:left="840" w:hanging="360"/>
      </w:pPr>
      <w:rPr>
        <w:rFonts w:ascii="Times New Roman" w:eastAsia="Times New Roman" w:hAnsi="Times New Roman" w:cs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>
    <w:nsid w:val="49EB04E0"/>
    <w:multiLevelType w:val="hybridMultilevel"/>
    <w:tmpl w:val="1ACC6D00"/>
    <w:lvl w:ilvl="0" w:tplc="14509E2A">
      <w:numFmt w:val="bullet"/>
      <w:lvlText w:val="•"/>
      <w:lvlJc w:val="left"/>
      <w:pPr>
        <w:ind w:left="840" w:hanging="360"/>
      </w:pPr>
      <w:rPr>
        <w:rFonts w:ascii="Times New Roman" w:eastAsia="Times New Roman" w:hAnsi="Times New Roman" w:cs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>
    <w:nsid w:val="4B217892"/>
    <w:multiLevelType w:val="hybridMultilevel"/>
    <w:tmpl w:val="81901AE8"/>
    <w:lvl w:ilvl="0" w:tplc="1E58978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314751"/>
    <w:multiLevelType w:val="hybridMultilevel"/>
    <w:tmpl w:val="463E0A48"/>
    <w:lvl w:ilvl="0" w:tplc="E48E9FF0">
      <w:start w:val="1"/>
      <w:numFmt w:val="decimal"/>
      <w:lvlText w:val="%1)"/>
      <w:lvlJc w:val="left"/>
      <w:pPr>
        <w:ind w:left="1692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7D7827B1"/>
    <w:multiLevelType w:val="hybridMultilevel"/>
    <w:tmpl w:val="C368EF7A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9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F80"/>
    <w:rsid w:val="00004BB9"/>
    <w:rsid w:val="0010204A"/>
    <w:rsid w:val="0012592F"/>
    <w:rsid w:val="00133171"/>
    <w:rsid w:val="00240094"/>
    <w:rsid w:val="00245F80"/>
    <w:rsid w:val="0031125C"/>
    <w:rsid w:val="00376A21"/>
    <w:rsid w:val="00392AA0"/>
    <w:rsid w:val="005B70C4"/>
    <w:rsid w:val="00643064"/>
    <w:rsid w:val="0066544B"/>
    <w:rsid w:val="00801833"/>
    <w:rsid w:val="008A1FAB"/>
    <w:rsid w:val="008C420B"/>
    <w:rsid w:val="008D7CB0"/>
    <w:rsid w:val="009D7405"/>
    <w:rsid w:val="00B112B5"/>
    <w:rsid w:val="00B76A1E"/>
    <w:rsid w:val="00B83F10"/>
    <w:rsid w:val="00C14A59"/>
    <w:rsid w:val="00C93598"/>
    <w:rsid w:val="00D20645"/>
    <w:rsid w:val="00E72B8B"/>
    <w:rsid w:val="00F6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112B5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3F10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83F10"/>
    <w:rPr>
      <w:i/>
      <w:iCs/>
    </w:rPr>
  </w:style>
  <w:style w:type="character" w:customStyle="1" w:styleId="apple-converted-space">
    <w:name w:val="apple-converted-space"/>
    <w:basedOn w:val="a0"/>
    <w:rsid w:val="00B83F10"/>
  </w:style>
  <w:style w:type="character" w:styleId="a5">
    <w:name w:val="Strong"/>
    <w:basedOn w:val="a0"/>
    <w:uiPriority w:val="22"/>
    <w:qFormat/>
    <w:rsid w:val="00B83F1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83F1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F1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83F10"/>
    <w:pPr>
      <w:ind w:left="720"/>
      <w:contextualSpacing/>
    </w:pPr>
  </w:style>
  <w:style w:type="character" w:styleId="a9">
    <w:name w:val="Hyperlink"/>
    <w:basedOn w:val="a0"/>
    <w:uiPriority w:val="99"/>
    <w:semiHidden/>
    <w:unhideWhenUsed/>
    <w:rsid w:val="00801833"/>
    <w:rPr>
      <w:color w:val="0000FF"/>
      <w:u w:val="single"/>
    </w:rPr>
  </w:style>
  <w:style w:type="character" w:customStyle="1" w:styleId="note">
    <w:name w:val="note"/>
    <w:basedOn w:val="a0"/>
    <w:rsid w:val="00801833"/>
  </w:style>
  <w:style w:type="character" w:customStyle="1" w:styleId="30">
    <w:name w:val="Заголовок 3 Знак"/>
    <w:basedOn w:val="a0"/>
    <w:link w:val="3"/>
    <w:uiPriority w:val="9"/>
    <w:rsid w:val="00B112B5"/>
    <w:rPr>
      <w:rFonts w:eastAsia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112B5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3F10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83F10"/>
    <w:rPr>
      <w:i/>
      <w:iCs/>
    </w:rPr>
  </w:style>
  <w:style w:type="character" w:customStyle="1" w:styleId="apple-converted-space">
    <w:name w:val="apple-converted-space"/>
    <w:basedOn w:val="a0"/>
    <w:rsid w:val="00B83F10"/>
  </w:style>
  <w:style w:type="character" w:styleId="a5">
    <w:name w:val="Strong"/>
    <w:basedOn w:val="a0"/>
    <w:uiPriority w:val="22"/>
    <w:qFormat/>
    <w:rsid w:val="00B83F1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83F1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F1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83F10"/>
    <w:pPr>
      <w:ind w:left="720"/>
      <w:contextualSpacing/>
    </w:pPr>
  </w:style>
  <w:style w:type="character" w:styleId="a9">
    <w:name w:val="Hyperlink"/>
    <w:basedOn w:val="a0"/>
    <w:uiPriority w:val="99"/>
    <w:semiHidden/>
    <w:unhideWhenUsed/>
    <w:rsid w:val="00801833"/>
    <w:rPr>
      <w:color w:val="0000FF"/>
      <w:u w:val="single"/>
    </w:rPr>
  </w:style>
  <w:style w:type="character" w:customStyle="1" w:styleId="note">
    <w:name w:val="note"/>
    <w:basedOn w:val="a0"/>
    <w:rsid w:val="00801833"/>
  </w:style>
  <w:style w:type="character" w:customStyle="1" w:styleId="30">
    <w:name w:val="Заголовок 3 Знак"/>
    <w:basedOn w:val="a0"/>
    <w:link w:val="3"/>
    <w:uiPriority w:val="9"/>
    <w:rsid w:val="00B112B5"/>
    <w:rPr>
      <w:rFonts w:eastAsia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6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6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9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0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tengrinews.kz/zakon/docs?ngr=V150001089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6</Pages>
  <Words>2006</Words>
  <Characters>11438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2013-09-27T12:50:00Z</dcterms:created>
  <dcterms:modified xsi:type="dcterms:W3CDTF">2018-01-07T04:50:00Z</dcterms:modified>
</cp:coreProperties>
</file>